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261" w:right="3261"/>
        <w:jc w:val="center"/>
      </w:pPr>
      <w:r>
        <w:rPr/>
        <w:pict>
          <v:rect style="position:absolute;margin-left:229.320007pt;margin-top:14.321pt;width:153.360pt;height:.599pt;mso-position-horizontal-relative:page;mso-position-vertical-relative:paragraph;z-index:-15768576" id="docshape1" filled="true" fillcolor="#000000" stroked="false">
            <v:fill type="solid"/>
            <w10:wrap type="none"/>
          </v:rect>
        </w:pict>
      </w:r>
      <w:bookmarkStart w:name="_bookmark16" w:id="1"/>
      <w:bookmarkEnd w:id="1"/>
      <w:r>
        <w:rPr>
          <w:b w:val="0"/>
        </w:rPr>
      </w:r>
      <w:bookmarkStart w:name="_bookmark15" w:id="2"/>
      <w:bookmarkEnd w:id="2"/>
      <w:r>
        <w:rPr>
          <w:b w:val="0"/>
        </w:rPr>
      </w:r>
      <w:bookmarkStart w:name="_bookmark14" w:id="3"/>
      <w:bookmarkEnd w:id="3"/>
      <w:r>
        <w:rPr>
          <w:b w:val="0"/>
        </w:rPr>
      </w:r>
      <w:bookmarkStart w:name="_bookmark13" w:id="4"/>
      <w:bookmarkEnd w:id="4"/>
      <w:r>
        <w:rPr>
          <w:b w:val="0"/>
        </w:rPr>
      </w:r>
      <w:bookmarkStart w:name="_bookmark12" w:id="5"/>
      <w:bookmarkEnd w:id="5"/>
      <w:r>
        <w:rPr>
          <w:b w:val="0"/>
        </w:rPr>
      </w:r>
      <w:bookmarkStart w:name="_bookmark11" w:id="6"/>
      <w:bookmarkEnd w:id="6"/>
      <w:r>
        <w:rPr>
          <w:b w:val="0"/>
        </w:rPr>
      </w:r>
      <w:bookmarkStart w:name="_bookmark10" w:id="7"/>
      <w:bookmarkEnd w:id="7"/>
      <w:r>
        <w:rPr>
          <w:b w:val="0"/>
        </w:rPr>
      </w:r>
      <w:bookmarkStart w:name="_bookmark9" w:id="8"/>
      <w:bookmarkEnd w:id="8"/>
      <w:r>
        <w:rPr>
          <w:b w:val="0"/>
        </w:rPr>
      </w:r>
      <w:bookmarkStart w:name="_bookmark8" w:id="9"/>
      <w:bookmarkEnd w:id="9"/>
      <w:r>
        <w:rPr>
          <w:b w:val="0"/>
        </w:rPr>
      </w:r>
      <w:bookmarkStart w:name="_bookmark7" w:id="10"/>
      <w:bookmarkEnd w:id="10"/>
      <w:r>
        <w:rPr>
          <w:b w:val="0"/>
        </w:rPr>
      </w:r>
      <w:bookmarkStart w:name="_bookmark6" w:id="11"/>
      <w:bookmarkEnd w:id="11"/>
      <w:r>
        <w:rPr>
          <w:b w:val="0"/>
        </w:rPr>
      </w:r>
      <w:r>
        <w:rPr/>
        <w:t>ADVERTISEMENT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4"/>
        </w:rPr>
        <w:t>BIDS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76" w:lineRule="auto" w:before="101"/>
        <w:ind w:left="120" w:right="114" w:firstLine="0"/>
        <w:jc w:val="both"/>
        <w:rPr>
          <w:sz w:val="22"/>
        </w:rPr>
      </w:pPr>
      <w:r>
        <w:rPr/>
        <w:pict>
          <v:rect style="position:absolute;margin-left:382.799988pt;margin-top:29.647638pt;width:133.2pt;height:.599pt;mso-position-horizontal-relative:page;mso-position-vertical-relative:paragraph;z-index:-15768064" id="docshape2" filled="true" fillcolor="#000000" stroked="false">
            <v:fill type="solid"/>
            <w10:wrap type="none"/>
          </v:rect>
        </w:pict>
      </w:r>
      <w:r>
        <w:rPr>
          <w:sz w:val="22"/>
        </w:rPr>
        <w:t>Sealed Bid Pro</w:t>
      </w:r>
      <w:bookmarkStart w:name="_bookmark0" w:id="12"/>
      <w:bookmarkEnd w:id="12"/>
      <w:r>
        <w:rPr>
          <w:sz w:val="22"/>
        </w:rPr>
        <w:t>po</w:t>
      </w:r>
      <w:r>
        <w:rPr>
          <w:sz w:val="22"/>
        </w:rPr>
        <w:t>sals will be received by Construction Administration, The University of Alabama, at the Procurement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Annex,</w:t>
      </w:r>
      <w:r>
        <w:rPr>
          <w:spacing w:val="-5"/>
          <w:sz w:val="22"/>
        </w:rPr>
        <w:t> </w:t>
      </w:r>
      <w:r>
        <w:rPr>
          <w:sz w:val="22"/>
        </w:rPr>
        <w:t>405</w:t>
      </w:r>
      <w:r>
        <w:rPr>
          <w:spacing w:val="-5"/>
          <w:sz w:val="22"/>
        </w:rPr>
        <w:t> </w:t>
      </w:r>
      <w:r>
        <w:rPr>
          <w:sz w:val="22"/>
        </w:rPr>
        <w:t>Cahaba</w:t>
      </w:r>
      <w:r>
        <w:rPr>
          <w:spacing w:val="-6"/>
          <w:sz w:val="22"/>
        </w:rPr>
        <w:t> </w:t>
      </w:r>
      <w:r>
        <w:rPr>
          <w:sz w:val="22"/>
        </w:rPr>
        <w:t>Circle,</w:t>
      </w:r>
      <w:r>
        <w:rPr>
          <w:spacing w:val="-5"/>
          <w:sz w:val="22"/>
        </w:rPr>
        <w:t> </w:t>
      </w:r>
      <w:r>
        <w:rPr>
          <w:sz w:val="22"/>
        </w:rPr>
        <w:t>Tuscaloosa,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35404,</w:t>
      </w:r>
      <w:r>
        <w:rPr>
          <w:spacing w:val="-5"/>
          <w:sz w:val="22"/>
        </w:rPr>
        <w:t> </w:t>
      </w:r>
      <w:hyperlink w:history="true" w:anchor="_bookmark16">
        <w:r>
          <w:rPr>
            <w:b/>
            <w:sz w:val="22"/>
          </w:rPr>
          <w:t>Tuesday,</w:t>
        </w:r>
        <w:r>
          <w:rPr>
            <w:b/>
            <w:spacing w:val="-7"/>
            <w:sz w:val="22"/>
          </w:rPr>
          <w:t> </w:t>
        </w:r>
        <w:r>
          <w:rPr>
            <w:b/>
            <w:sz w:val="22"/>
          </w:rPr>
          <w:t>November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15,</w:t>
        </w:r>
        <w:r>
          <w:rPr>
            <w:b/>
            <w:spacing w:val="-5"/>
            <w:sz w:val="22"/>
          </w:rPr>
          <w:t> </w:t>
        </w:r>
        <w:r>
          <w:rPr>
            <w:b/>
            <w:sz w:val="22"/>
          </w:rPr>
          <w:t>2022</w:t>
        </w:r>
      </w:hyperlink>
      <w:r>
        <w:rPr>
          <w:b/>
          <w:spacing w:val="-7"/>
          <w:sz w:val="22"/>
        </w:rPr>
        <w:t> </w:t>
      </w:r>
      <w:r>
        <w:rPr>
          <w:b/>
          <w:sz w:val="22"/>
        </w:rPr>
        <w:t>until </w:t>
      </w:r>
      <w:hyperlink w:history="true" w:anchor="_bookmark15">
        <w:r>
          <w:rPr>
            <w:b/>
            <w:sz w:val="22"/>
            <w:u w:val="single"/>
          </w:rPr>
          <w:t>2:00</w:t>
        </w:r>
      </w:hyperlink>
      <w:r>
        <w:rPr>
          <w:b/>
          <w:sz w:val="22"/>
          <w:u w:val="single"/>
        </w:rPr>
        <w:t> </w:t>
      </w:r>
      <w:hyperlink w:history="true" w:anchor="_bookmark14">
        <w:r>
          <w:rPr>
            <w:b/>
            <w:sz w:val="22"/>
            <w:u w:val="single"/>
          </w:rPr>
          <w:t>PM</w:t>
        </w:r>
      </w:hyperlink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>local time</w:t>
      </w:r>
      <w:r>
        <w:rPr>
          <w:b/>
          <w:sz w:val="22"/>
        </w:rPr>
        <w:t> </w:t>
      </w:r>
      <w:r>
        <w:rPr>
          <w:sz w:val="22"/>
        </w:rPr>
        <w:t>for construction of the </w:t>
      </w:r>
      <w:hyperlink w:history="true" w:anchor="_bookmark0">
        <w:r>
          <w:rPr>
            <w:b/>
            <w:sz w:val="22"/>
            <w:u w:val="single"/>
          </w:rPr>
          <w:t> University Services Campus Community Safe Room-</w:t>
        </w:r>
      </w:hyperlink>
      <w:r>
        <w:rPr>
          <w:b/>
          <w:sz w:val="22"/>
        </w:rPr>
        <w:t> </w:t>
      </w:r>
      <w:hyperlink w:history="true" w:anchor="_bookmark0">
        <w:r>
          <w:rPr>
            <w:b/>
            <w:sz w:val="22"/>
            <w:u w:val="single"/>
          </w:rPr>
          <w:t>Building Package ,</w:t>
        </w:r>
      </w:hyperlink>
      <w:r>
        <w:rPr>
          <w:b/>
          <w:sz w:val="22"/>
        </w:rPr>
        <w:t> UA Project #</w:t>
      </w:r>
      <w:r>
        <w:rPr>
          <w:b/>
          <w:sz w:val="22"/>
          <w:u w:val="single"/>
        </w:rPr>
        <w:t>1037-20-2320B</w:t>
      </w:r>
      <w:r>
        <w:rPr>
          <w:sz w:val="22"/>
        </w:rPr>
        <w:t>, at which ti</w:t>
      </w:r>
      <w:bookmarkStart w:name="_bookmark1" w:id="13"/>
      <w:bookmarkEnd w:id="13"/>
      <w:r>
        <w:rPr>
          <w:sz w:val="22"/>
        </w:rPr>
        <w:t>me</w:t>
      </w:r>
      <w:r>
        <w:rPr>
          <w:sz w:val="22"/>
        </w:rPr>
        <w:t> they will be opened and read.</w:t>
      </w:r>
    </w:p>
    <w:p>
      <w:pPr>
        <w:spacing w:line="276" w:lineRule="auto" w:before="157"/>
        <w:ind w:left="120" w:right="112" w:firstLine="110"/>
        <w:jc w:val="both"/>
        <w:rPr>
          <w:sz w:val="22"/>
        </w:rPr>
      </w:pPr>
      <w:hyperlink w:history="true" w:anchor="_bookmark5">
        <w:r>
          <w:rPr>
            <w:b/>
            <w:sz w:val="22"/>
          </w:rPr>
          <w:t>General Contractors and Subcontractors for Mechanical, Electrical, Plumbing</w:t>
        </w:r>
        <w:r>
          <w:rPr>
            <w:rFonts w:ascii="Calibri"/>
            <w:sz w:val="22"/>
          </w:rPr>
          <w:t>, and Masonry</w:t>
        </w:r>
      </w:hyperlink>
      <w:r>
        <w:rPr>
          <w:rFonts w:ascii="Calibri"/>
          <w:spacing w:val="80"/>
          <w:sz w:val="22"/>
        </w:rPr>
        <w:t> </w:t>
      </w:r>
      <w:r>
        <w:rPr>
          <w:b/>
          <w:sz w:val="22"/>
        </w:rPr>
        <w:t>are required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prequalify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requesting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Documents.</w:t>
      </w:r>
      <w:r>
        <w:rPr>
          <w:b/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prequalify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this project, please </w:t>
      </w:r>
      <w:r>
        <w:rPr>
          <w:b/>
          <w:sz w:val="22"/>
        </w:rPr>
        <w:t>go to </w:t>
      </w:r>
      <w:hyperlink r:id="rId5">
        <w:r>
          <w:rPr>
            <w:sz w:val="22"/>
          </w:rPr>
          <w:t>UAbidinfo.ua.edu</w:t>
        </w:r>
      </w:hyperlink>
      <w:r>
        <w:rPr>
          <w:sz w:val="22"/>
        </w:rPr>
        <w:t> </w:t>
      </w:r>
      <w:r>
        <w:rPr>
          <w:b/>
          <w:sz w:val="22"/>
        </w:rPr>
        <w:t>and click on this project in the list of projects shown</w:t>
      </w:r>
      <w:r>
        <w:rPr>
          <w:sz w:val="22"/>
        </w:rPr>
        <w:t>. Prequalifica</w:t>
      </w:r>
      <w:bookmarkStart w:name="_bookmark2" w:id="14"/>
      <w:bookmarkEnd w:id="14"/>
      <w:r>
        <w:rPr>
          <w:sz w:val="22"/>
        </w:rPr>
        <w:t>t</w:t>
      </w:r>
      <w:r>
        <w:rPr>
          <w:sz w:val="22"/>
        </w:rPr>
        <w:t>ion submissions must be received by </w:t>
      </w:r>
      <w:hyperlink w:history="true" w:anchor="_bookmark13">
        <w:r>
          <w:rPr>
            <w:b/>
            <w:sz w:val="22"/>
            <w:u w:val="single"/>
          </w:rPr>
          <w:t>5:00</w:t>
        </w:r>
      </w:hyperlink>
      <w:r>
        <w:rPr>
          <w:b/>
          <w:sz w:val="22"/>
          <w:u w:val="single"/>
        </w:rPr>
        <w:t> </w:t>
      </w:r>
      <w:hyperlink w:history="true" w:anchor="_bookmark12">
        <w:r>
          <w:rPr>
            <w:b/>
            <w:sz w:val="22"/>
            <w:u w:val="single"/>
          </w:rPr>
          <w:t>PM</w:t>
        </w:r>
      </w:hyperlink>
      <w:r>
        <w:rPr>
          <w:b/>
          <w:sz w:val="22"/>
        </w:rPr>
        <w:t> local </w:t>
      </w:r>
      <w:bookmarkStart w:name="_bookmark3" w:id="15"/>
      <w:bookmarkEnd w:id="15"/>
      <w:r>
        <w:rPr>
          <w:b/>
          <w:sz w:val="22"/>
        </w:rPr>
        <w:t>t</w:t>
      </w:r>
      <w:r>
        <w:rPr>
          <w:b/>
          <w:sz w:val="22"/>
        </w:rPr>
        <w:t>ime </w:t>
      </w:r>
      <w:hyperlink w:history="true" w:anchor="_bookmark11">
        <w:r>
          <w:rPr>
            <w:b/>
            <w:sz w:val="22"/>
            <w:u w:val="single"/>
          </w:rPr>
          <w:t>Tuesday, October 25, 2022</w:t>
        </w:r>
      </w:hyperlink>
      <w:r>
        <w:rPr>
          <w:b/>
          <w:sz w:val="22"/>
        </w:rPr>
        <w:t>. Late submittals will not be accepted</w:t>
      </w:r>
      <w:r>
        <w:rPr>
          <w:sz w:val="22"/>
        </w:rPr>
        <w:t>.</w:t>
      </w:r>
    </w:p>
    <w:p>
      <w:pPr>
        <w:spacing w:line="273" w:lineRule="auto" w:before="164"/>
        <w:ind w:left="120" w:right="115" w:firstLine="0"/>
        <w:jc w:val="both"/>
        <w:rPr>
          <w:sz w:val="22"/>
        </w:rPr>
      </w:pPr>
      <w:r>
        <w:rPr>
          <w:sz w:val="22"/>
        </w:rPr>
        <w:t>A </w:t>
      </w:r>
      <w:r>
        <w:rPr>
          <w:b/>
          <w:sz w:val="22"/>
        </w:rPr>
        <w:t>pre-bid conference </w:t>
      </w:r>
      <w:r>
        <w:rPr>
          <w:sz w:val="22"/>
        </w:rPr>
        <w:t>for General Contractors will be held </w:t>
      </w:r>
      <w:bookmarkStart w:name="_bookmark4" w:id="16"/>
      <w:bookmarkEnd w:id="16"/>
      <w:r>
        <w:rPr>
          <w:sz w:val="22"/>
        </w:rPr>
        <w:t>a</w:t>
      </w:r>
      <w:r>
        <w:rPr>
          <w:sz w:val="22"/>
        </w:rPr>
        <w:t>t the Conference Room of the Procurement Services Annex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4"/>
          <w:sz w:val="22"/>
        </w:rPr>
        <w:t> </w:t>
      </w:r>
      <w:r>
        <w:rPr>
          <w:sz w:val="22"/>
        </w:rPr>
        <w:t>address at</w:t>
      </w:r>
      <w:r>
        <w:rPr>
          <w:spacing w:val="-1"/>
          <w:sz w:val="22"/>
        </w:rPr>
        <w:t> </w:t>
      </w:r>
      <w:hyperlink w:history="true" w:anchor="_bookmark10">
        <w:r>
          <w:rPr>
            <w:b/>
            <w:spacing w:val="-1"/>
            <w:sz w:val="22"/>
            <w:u w:val="single"/>
          </w:rPr>
          <w:t> </w:t>
        </w:r>
        <w:r>
          <w:rPr>
            <w:b/>
            <w:sz w:val="22"/>
            <w:u w:val="single"/>
          </w:rPr>
          <w:t>10:00</w:t>
        </w:r>
      </w:hyperlink>
      <w:r>
        <w:rPr>
          <w:b/>
          <w:spacing w:val="-2"/>
          <w:sz w:val="22"/>
          <w:u w:val="single"/>
        </w:rPr>
        <w:t> </w:t>
      </w:r>
      <w:hyperlink w:history="true" w:anchor="_bookmark9">
        <w:r>
          <w:rPr>
            <w:b/>
            <w:sz w:val="22"/>
            <w:u w:val="single"/>
          </w:rPr>
          <w:t>AM</w:t>
        </w:r>
      </w:hyperlink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local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time</w:t>
      </w:r>
      <w:r>
        <w:rPr>
          <w:b/>
          <w:spacing w:val="-1"/>
          <w:sz w:val="22"/>
          <w:u w:val="single"/>
        </w:rPr>
        <w:t> </w:t>
      </w:r>
      <w:hyperlink w:history="true" w:anchor="_bookmark8">
        <w:r>
          <w:rPr>
            <w:b/>
            <w:sz w:val="22"/>
            <w:u w:val="single"/>
          </w:rPr>
          <w:t>Tuesday,</w:t>
        </w:r>
        <w:r>
          <w:rPr>
            <w:b/>
            <w:spacing w:val="-4"/>
            <w:sz w:val="22"/>
            <w:u w:val="single"/>
          </w:rPr>
          <w:t> </w:t>
        </w:r>
        <w:r>
          <w:rPr>
            <w:b/>
            <w:sz w:val="22"/>
            <w:u w:val="single"/>
          </w:rPr>
          <w:t>November</w:t>
        </w:r>
        <w:r>
          <w:rPr>
            <w:b/>
            <w:spacing w:val="-3"/>
            <w:sz w:val="22"/>
            <w:u w:val="single"/>
          </w:rPr>
          <w:t> </w:t>
        </w:r>
        <w:r>
          <w:rPr>
            <w:b/>
            <w:sz w:val="22"/>
            <w:u w:val="single"/>
          </w:rPr>
          <w:t>1,</w:t>
        </w:r>
        <w:r>
          <w:rPr>
            <w:b/>
            <w:spacing w:val="-1"/>
            <w:sz w:val="22"/>
            <w:u w:val="single"/>
          </w:rPr>
          <w:t> </w:t>
        </w:r>
        <w:r>
          <w:rPr>
            <w:b/>
            <w:sz w:val="22"/>
            <w:u w:val="single"/>
          </w:rPr>
          <w:t>2022</w:t>
        </w:r>
      </w:hyperlink>
      <w:r>
        <w:rPr>
          <w:b/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continue</w:t>
      </w:r>
      <w:r>
        <w:rPr>
          <w:spacing w:val="-2"/>
          <w:sz w:val="22"/>
        </w:rPr>
        <w:t> </w:t>
      </w:r>
      <w:r>
        <w:rPr>
          <w:sz w:val="22"/>
        </w:rPr>
        <w:t>on to the job site.</w:t>
      </w:r>
    </w:p>
    <w:p>
      <w:pPr>
        <w:pStyle w:val="BodyText"/>
        <w:spacing w:line="276" w:lineRule="auto" w:before="166"/>
        <w:ind w:left="119" w:right="115"/>
        <w:jc w:val="both"/>
      </w:pPr>
      <w:r>
        <w:rPr/>
        <w:pict>
          <v:rect style="position:absolute;margin-left:259.440002pt;margin-top:14.899973pt;width:7.799pt;height:.6pt;mso-position-horizontal-relative:page;mso-position-vertical-relative:paragraph;z-index:-15767552" id="docshape3" filled="true" fillcolor="#000000" stroked="false">
            <v:fill type="solid"/>
            <w10:wrap type="none"/>
          </v:rect>
        </w:pict>
      </w:r>
      <w:r>
        <w:rPr/>
        <w:t>Preliminary Drawings and Specifications are open to public inspection and will be available for </w:t>
      </w:r>
      <w:r>
        <w:rPr>
          <w:b/>
        </w:rPr>
        <w:t>EXAMINATION ONLY </w:t>
      </w:r>
      <w:r>
        <w:rPr/>
        <w:t>starti</w:t>
      </w:r>
      <w:bookmarkStart w:name="_bookmark5" w:id="17"/>
      <w:bookmarkEnd w:id="17"/>
      <w:r>
        <w:rPr/>
        <w:t>ng</w:t>
      </w:r>
      <w:r>
        <w:rPr/>
        <w:t> </w:t>
      </w:r>
      <w:hyperlink w:history="true" w:anchor="_bookmark7">
        <w:r>
          <w:rPr>
            <w:b/>
            <w:u w:val="single"/>
          </w:rPr>
          <w:t>Monday, October 10, 2022</w:t>
        </w:r>
        <w:r>
          <w:rPr>
            <w:b/>
          </w:rPr>
          <w:t>,</w:t>
        </w:r>
      </w:hyperlink>
      <w:r>
        <w:rPr>
          <w:b/>
        </w:rPr>
        <w:t> </w:t>
      </w:r>
      <w:r>
        <w:rPr/>
        <w:t>at The University of Alabama, Office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> </w:t>
      </w:r>
      <w:r>
        <w:rPr/>
        <w:t>Street, Ancillary Services Building, Second Floor, Tuscaloosa, AL 35401.</w:t>
      </w:r>
      <w:r>
        <w:rPr>
          <w:spacing w:val="40"/>
        </w:rPr>
        <w:t> </w:t>
      </w:r>
      <w:r>
        <w:rPr/>
        <w:t>Final plans, specifications, and contract documents will be available for </w:t>
      </w:r>
      <w:r>
        <w:rPr>
          <w:b/>
        </w:rPr>
        <w:t>EXAMINATION ONLY </w:t>
      </w:r>
      <w:r>
        <w:rPr/>
        <w:t>at this same location starting </w:t>
      </w:r>
      <w:hyperlink w:history="true" w:anchor="_bookmark6">
        <w:r>
          <w:rPr>
            <w:b/>
            <w:u w:val="single"/>
          </w:rPr>
          <w:t>Tuesday, November 1, 2022</w:t>
        </w:r>
        <w:r>
          <w:rPr/>
          <w:t>.</w:t>
        </w:r>
      </w:hyperlink>
    </w:p>
    <w:p>
      <w:pPr>
        <w:spacing w:line="273" w:lineRule="auto" w:before="161"/>
        <w:ind w:left="120" w:right="115" w:firstLine="0"/>
        <w:jc w:val="both"/>
        <w:rPr>
          <w:sz w:val="22"/>
        </w:rPr>
      </w:pPr>
      <w:r>
        <w:rPr>
          <w:sz w:val="22"/>
        </w:rPr>
        <w:t>Final plans, specifications, and contract documents will be available for Printing and/or Examination on </w:t>
      </w:r>
      <w:hyperlink w:history="true" w:anchor="_bookmark6">
        <w:r>
          <w:rPr>
            <w:b/>
            <w:sz w:val="22"/>
            <w:u w:val="single"/>
          </w:rPr>
          <w:t>Tuesday, November 1, 2022</w:t>
        </w:r>
        <w:r>
          <w:rPr>
            <w:sz w:val="22"/>
          </w:rPr>
          <w:t>.</w:t>
        </w:r>
      </w:hyperlink>
      <w:r>
        <w:rPr>
          <w:spacing w:val="80"/>
          <w:sz w:val="22"/>
        </w:rPr>
        <w:t> </w:t>
      </w:r>
      <w:r>
        <w:rPr>
          <w:sz w:val="22"/>
        </w:rPr>
        <w:t>For information on obtaining plans, specifications, and contract documents go to </w:t>
      </w:r>
      <w:hyperlink r:id="rId5">
        <w:r>
          <w:rPr>
            <w:sz w:val="22"/>
          </w:rPr>
          <w:t>UAbidinfo.ua.edu</w:t>
        </w:r>
      </w:hyperlink>
      <w:r>
        <w:rPr>
          <w:sz w:val="22"/>
        </w:rPr>
        <w:t> or contact </w:t>
      </w:r>
      <w:hyperlink w:history="true" w:anchor="_bookmark2">
        <w:r>
          <w:rPr>
            <w:b/>
            <w:sz w:val="22"/>
          </w:rPr>
          <w:t>Todd Stewart</w:t>
        </w:r>
      </w:hyperlink>
      <w:r>
        <w:rPr>
          <w:b/>
          <w:sz w:val="22"/>
        </w:rPr>
        <w:t> </w:t>
      </w:r>
      <w:r>
        <w:rPr>
          <w:sz w:val="22"/>
        </w:rPr>
        <w:t>at </w:t>
      </w:r>
      <w:hyperlink w:history="true" w:anchor="_bookmark3">
        <w:r>
          <w:rPr>
            <w:b/>
            <w:sz w:val="22"/>
          </w:rPr>
          <w:t>Adam Stewart Associates,</w:t>
        </w:r>
      </w:hyperlink>
      <w:r>
        <w:rPr>
          <w:b/>
          <w:spacing w:val="40"/>
          <w:sz w:val="22"/>
        </w:rPr>
        <w:t> </w:t>
      </w:r>
      <w:hyperlink w:history="true" w:anchor="_bookmark4">
        <w:r>
          <w:rPr>
            <w:b/>
            <w:sz w:val="22"/>
          </w:rPr>
          <w:t>251.947.3864 </w:t>
        </w:r>
        <w:r>
          <w:rPr>
            <w:sz w:val="22"/>
          </w:rPr>
          <w:t>.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questions</w:t>
      </w:r>
      <w:r>
        <w:rPr>
          <w:spacing w:val="9"/>
          <w:sz w:val="22"/>
        </w:rPr>
        <w:t> </w:t>
      </w:r>
      <w:r>
        <w:rPr>
          <w:sz w:val="22"/>
        </w:rPr>
        <w:t>regarding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project,</w:t>
      </w:r>
      <w:r>
        <w:rPr>
          <w:spacing w:val="7"/>
          <w:sz w:val="22"/>
        </w:rPr>
        <w:t> </w:t>
      </w:r>
      <w:r>
        <w:rPr>
          <w:sz w:val="22"/>
        </w:rPr>
        <w:t>please</w:t>
      </w:r>
      <w:r>
        <w:rPr>
          <w:spacing w:val="7"/>
          <w:sz w:val="22"/>
        </w:rPr>
        <w:t> </w:t>
      </w:r>
      <w:r>
        <w:rPr>
          <w:sz w:val="22"/>
        </w:rPr>
        <w:t>contact</w:t>
      </w:r>
      <w:r>
        <w:rPr>
          <w:spacing w:val="9"/>
          <w:sz w:val="22"/>
        </w:rPr>
        <w:t> </w:t>
      </w:r>
      <w:r>
        <w:rPr>
          <w:sz w:val="22"/>
        </w:rPr>
        <w:t>UA</w:t>
      </w:r>
      <w:r>
        <w:rPr>
          <w:spacing w:val="7"/>
          <w:sz w:val="22"/>
        </w:rPr>
        <w:t> </w:t>
      </w:r>
      <w:r>
        <w:rPr>
          <w:sz w:val="22"/>
        </w:rPr>
        <w:t>Project</w:t>
      </w:r>
      <w:r>
        <w:rPr>
          <w:spacing w:val="8"/>
          <w:sz w:val="22"/>
        </w:rPr>
        <w:t> </w:t>
      </w:r>
      <w:r>
        <w:rPr>
          <w:sz w:val="22"/>
        </w:rPr>
        <w:t>Manager</w:t>
      </w:r>
      <w:r>
        <w:rPr>
          <w:spacing w:val="9"/>
          <w:sz w:val="22"/>
        </w:rPr>
        <w:t> </w:t>
      </w:r>
      <w:r>
        <w:rPr>
          <w:b/>
          <w:sz w:val="22"/>
        </w:rPr>
        <w:t>Leila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Ahmady</w:t>
      </w:r>
      <w:r>
        <w:rPr>
          <w:b/>
          <w:spacing w:val="8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hyperlink w:history="true" w:anchor="_bookmark1">
        <w:r>
          <w:rPr>
            <w:b/>
            <w:sz w:val="22"/>
          </w:rPr>
          <w:t>205-348-7241</w:t>
        </w:r>
      </w:hyperlink>
      <w:r>
        <w:rPr>
          <w:b/>
          <w:spacing w:val="8"/>
          <w:sz w:val="22"/>
        </w:rPr>
        <w:t> </w:t>
      </w:r>
      <w:r>
        <w:rPr>
          <w:spacing w:val="-5"/>
          <w:sz w:val="22"/>
        </w:rPr>
        <w:t>or</w:t>
      </w:r>
    </w:p>
    <w:p>
      <w:pPr>
        <w:pStyle w:val="Title"/>
        <w:rPr>
          <w:b w:val="0"/>
        </w:rPr>
      </w:pPr>
      <w:hyperlink r:id="rId6">
        <w:r>
          <w:rPr>
            <w:spacing w:val="-2"/>
          </w:rPr>
          <w:t>lahmady@ua.edu</w:t>
        </w:r>
        <w:r>
          <w:rPr>
            <w:b w:val="0"/>
            <w:spacing w:val="-2"/>
          </w:rPr>
          <w:t>.</w:t>
        </w:r>
      </w:hyperlink>
    </w:p>
    <w:sectPr>
      <w:type w:val="continuous"/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119"/>
    </w:pPr>
    <w:rPr>
      <w:rFonts w:ascii="Garamond" w:hAnsi="Garamond" w:eastAsia="Garamond" w:cs="Garamond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onstructionpublicinfo.ua.edu/bids/" TargetMode="External"/><Relationship Id="rId6" Type="http://schemas.openxmlformats.org/officeDocument/2006/relationships/hyperlink" Target="mailto:lahmady@u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dcterms:created xsi:type="dcterms:W3CDTF">2022-09-30T21:08:37Z</dcterms:created>
  <dcterms:modified xsi:type="dcterms:W3CDTF">2022-09-30T21:08:37Z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2022-09-30T00:00:00Z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D:20220930210435</vt:lpwstr>
  </property>
</Properties>
</file>