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AE4CB" w14:textId="77777777" w:rsidR="003F02F4" w:rsidRPr="00AA32E4" w:rsidRDefault="00F65779" w:rsidP="00A97889">
      <w:pPr>
        <w:spacing w:after="360"/>
        <w:rPr>
          <w:rFonts w:ascii="Arial" w:hAnsi="Arial" w:cs="Arial"/>
          <w:b/>
          <w:sz w:val="24"/>
          <w:szCs w:val="24"/>
          <w:u w:val="single"/>
        </w:rPr>
      </w:pPr>
      <w:r w:rsidRPr="00AA32E4">
        <w:rPr>
          <w:rFonts w:ascii="Arial" w:hAnsi="Arial" w:cs="Arial"/>
          <w:b/>
          <w:sz w:val="24"/>
          <w:szCs w:val="24"/>
          <w:u w:val="single"/>
        </w:rPr>
        <w:t>PROJECT INFORMATION SHEET</w:t>
      </w:r>
    </w:p>
    <w:p w14:paraId="2ADAE4CD" w14:textId="3A6A4D9F" w:rsidR="00F65779" w:rsidRPr="00AA32E4" w:rsidRDefault="00F65779">
      <w:pPr>
        <w:rPr>
          <w:rFonts w:ascii="TradeGothic LT" w:hAnsi="TradeGothic LT" w:cs="Arial"/>
          <w:bCs/>
        </w:rPr>
      </w:pPr>
      <w:r w:rsidRPr="00AA32E4">
        <w:rPr>
          <w:rFonts w:ascii="Arial" w:hAnsi="Arial" w:cs="Arial"/>
          <w:bCs/>
        </w:rPr>
        <w:t xml:space="preserve">Project Name: </w:t>
      </w:r>
      <w:r w:rsidR="00C4520B">
        <w:rPr>
          <w:rFonts w:ascii="Arial" w:hAnsi="Arial" w:cs="Arial"/>
          <w:bCs/>
        </w:rPr>
        <w:t xml:space="preserve">Peter Bryce Main Stabilization </w:t>
      </w:r>
      <w:r w:rsidR="00D638C5">
        <w:rPr>
          <w:rFonts w:ascii="Arial" w:hAnsi="Arial" w:cs="Arial"/>
          <w:bCs/>
        </w:rPr>
        <w:t>and Fit-out</w:t>
      </w:r>
    </w:p>
    <w:p w14:paraId="2ADAE4CE" w14:textId="092571CA" w:rsidR="00F65779" w:rsidRPr="00AA32E4" w:rsidRDefault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UA Project #: </w:t>
      </w:r>
      <w:r w:rsidR="00D638C5">
        <w:rPr>
          <w:rFonts w:ascii="Arial" w:hAnsi="Arial" w:cs="Arial"/>
          <w:bCs/>
        </w:rPr>
        <w:t>415-21-2548</w:t>
      </w:r>
    </w:p>
    <w:p w14:paraId="2ADAE4CF" w14:textId="09495896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>Scope:</w:t>
      </w:r>
      <w:r w:rsidR="006C6B31" w:rsidRPr="00AA32E4">
        <w:rPr>
          <w:rFonts w:ascii="Arial" w:hAnsi="Arial" w:cs="Arial"/>
          <w:bCs/>
        </w:rPr>
        <w:t xml:space="preserve"> </w:t>
      </w:r>
      <w:r w:rsidR="00471EA9">
        <w:rPr>
          <w:rFonts w:ascii="Arial" w:hAnsi="Arial" w:cs="Arial"/>
          <w:bCs/>
        </w:rPr>
        <w:t>The Bryce Main Building is a</w:t>
      </w:r>
      <w:r w:rsidR="00CC53A2">
        <w:rPr>
          <w:rFonts w:ascii="Arial" w:hAnsi="Arial" w:cs="Arial"/>
          <w:bCs/>
        </w:rPr>
        <w:t xml:space="preserve">n existing </w:t>
      </w:r>
      <w:r w:rsidR="00F02539">
        <w:rPr>
          <w:rFonts w:ascii="Arial" w:hAnsi="Arial" w:cs="Arial"/>
          <w:bCs/>
        </w:rPr>
        <w:t xml:space="preserve">mass masonry and wood </w:t>
      </w:r>
      <w:r w:rsidR="00CC53A2">
        <w:rPr>
          <w:rFonts w:ascii="Arial" w:hAnsi="Arial" w:cs="Arial"/>
          <w:bCs/>
        </w:rPr>
        <w:t>structure located on the Campus of the University of Alabama</w:t>
      </w:r>
      <w:r w:rsidR="00930FEE">
        <w:rPr>
          <w:rFonts w:ascii="Arial" w:hAnsi="Arial" w:cs="Arial"/>
          <w:bCs/>
        </w:rPr>
        <w:t xml:space="preserve">. </w:t>
      </w:r>
      <w:r w:rsidR="00936B42">
        <w:rPr>
          <w:rFonts w:ascii="Arial" w:hAnsi="Arial" w:cs="Arial"/>
          <w:bCs/>
        </w:rPr>
        <w:t xml:space="preserve">The building is currently made up (3) </w:t>
      </w:r>
      <w:r w:rsidR="00C835BD">
        <w:rPr>
          <w:rFonts w:ascii="Arial" w:hAnsi="Arial" w:cs="Arial"/>
          <w:bCs/>
        </w:rPr>
        <w:t xml:space="preserve">conjoined </w:t>
      </w:r>
      <w:r w:rsidR="00710A30">
        <w:rPr>
          <w:rFonts w:ascii="Arial" w:hAnsi="Arial" w:cs="Arial"/>
          <w:bCs/>
        </w:rPr>
        <w:t xml:space="preserve">structures </w:t>
      </w:r>
      <w:r w:rsidR="00936B42">
        <w:rPr>
          <w:rFonts w:ascii="Arial" w:hAnsi="Arial" w:cs="Arial"/>
          <w:bCs/>
        </w:rPr>
        <w:t xml:space="preserve">including the </w:t>
      </w:r>
      <w:r w:rsidR="008D1F5E">
        <w:rPr>
          <w:rFonts w:ascii="Arial" w:hAnsi="Arial" w:cs="Arial"/>
          <w:bCs/>
        </w:rPr>
        <w:t>Central Pavilion, East Wing, and West Wing</w:t>
      </w:r>
      <w:r w:rsidR="00437705">
        <w:rPr>
          <w:rFonts w:ascii="Arial" w:hAnsi="Arial" w:cs="Arial"/>
          <w:bCs/>
        </w:rPr>
        <w:t xml:space="preserve"> (</w:t>
      </w:r>
      <w:r w:rsidR="001507F1">
        <w:rPr>
          <w:rFonts w:ascii="Arial" w:hAnsi="Arial" w:cs="Arial"/>
          <w:bCs/>
        </w:rPr>
        <w:t>117,</w:t>
      </w:r>
      <w:r w:rsidR="00710A30">
        <w:rPr>
          <w:rFonts w:ascii="Arial" w:hAnsi="Arial" w:cs="Arial"/>
          <w:bCs/>
        </w:rPr>
        <w:t>3</w:t>
      </w:r>
      <w:r w:rsidR="001507F1">
        <w:rPr>
          <w:rFonts w:ascii="Arial" w:hAnsi="Arial" w:cs="Arial"/>
          <w:bCs/>
        </w:rPr>
        <w:t>52 SF)</w:t>
      </w:r>
      <w:r w:rsidR="008D1F5E">
        <w:rPr>
          <w:rFonts w:ascii="Arial" w:hAnsi="Arial" w:cs="Arial"/>
          <w:bCs/>
        </w:rPr>
        <w:t xml:space="preserve">. </w:t>
      </w:r>
      <w:r w:rsidR="00930FEE">
        <w:rPr>
          <w:rFonts w:ascii="Arial" w:hAnsi="Arial" w:cs="Arial"/>
          <w:bCs/>
        </w:rPr>
        <w:t xml:space="preserve">The building is being repurposed and adapted for University </w:t>
      </w:r>
      <w:r w:rsidR="00936B42">
        <w:rPr>
          <w:rFonts w:ascii="Arial" w:hAnsi="Arial" w:cs="Arial"/>
          <w:bCs/>
        </w:rPr>
        <w:t>use.</w:t>
      </w:r>
      <w:r w:rsidR="00F02539">
        <w:rPr>
          <w:rFonts w:ascii="Arial" w:hAnsi="Arial" w:cs="Arial"/>
          <w:bCs/>
        </w:rPr>
        <w:t xml:space="preserve"> </w:t>
      </w:r>
      <w:r w:rsidR="00076752">
        <w:rPr>
          <w:rFonts w:ascii="Arial" w:hAnsi="Arial" w:cs="Arial"/>
          <w:bCs/>
        </w:rPr>
        <w:t xml:space="preserve">The scope of this project will include </w:t>
      </w:r>
      <w:r w:rsidR="003D0AEC">
        <w:rPr>
          <w:rFonts w:ascii="Arial" w:hAnsi="Arial" w:cs="Arial"/>
          <w:bCs/>
        </w:rPr>
        <w:t>stabilization of the West Wing and Central Pavilion</w:t>
      </w:r>
      <w:r w:rsidR="007200FB">
        <w:rPr>
          <w:rFonts w:ascii="Arial" w:hAnsi="Arial" w:cs="Arial"/>
          <w:bCs/>
        </w:rPr>
        <w:t>, a provision of a new structure for the East Wing</w:t>
      </w:r>
      <w:r w:rsidR="00437705">
        <w:rPr>
          <w:rFonts w:ascii="Arial" w:hAnsi="Arial" w:cs="Arial"/>
          <w:bCs/>
        </w:rPr>
        <w:t xml:space="preserve">, the replacement </w:t>
      </w:r>
      <w:r w:rsidR="001507F1">
        <w:rPr>
          <w:rFonts w:ascii="Arial" w:hAnsi="Arial" w:cs="Arial"/>
          <w:bCs/>
        </w:rPr>
        <w:t>of the roof and roof structure, re</w:t>
      </w:r>
      <w:r w:rsidR="004729DC">
        <w:rPr>
          <w:rFonts w:ascii="Arial" w:hAnsi="Arial" w:cs="Arial"/>
          <w:bCs/>
        </w:rPr>
        <w:t xml:space="preserve">placement of the front porches, window replacement, exterior skin replacement, masonry repair and </w:t>
      </w:r>
      <w:r w:rsidR="0086220B">
        <w:rPr>
          <w:rFonts w:ascii="Arial" w:hAnsi="Arial" w:cs="Arial"/>
          <w:bCs/>
        </w:rPr>
        <w:t xml:space="preserve">replacement. </w:t>
      </w:r>
      <w:r w:rsidR="007E532A">
        <w:rPr>
          <w:rFonts w:ascii="Arial" w:hAnsi="Arial" w:cs="Arial"/>
          <w:bCs/>
        </w:rPr>
        <w:t xml:space="preserve">Demolition of the East Wing is </w:t>
      </w:r>
      <w:r w:rsidR="007E532A" w:rsidRPr="00710A30">
        <w:rPr>
          <w:rFonts w:ascii="Arial" w:hAnsi="Arial" w:cs="Arial"/>
          <w:bCs/>
          <w:u w:val="single"/>
        </w:rPr>
        <w:t>not</w:t>
      </w:r>
      <w:r w:rsidR="007E532A">
        <w:rPr>
          <w:rFonts w:ascii="Arial" w:hAnsi="Arial" w:cs="Arial"/>
          <w:bCs/>
        </w:rPr>
        <w:t xml:space="preserve"> included in this scope. </w:t>
      </w:r>
      <w:r w:rsidR="0086220B">
        <w:rPr>
          <w:rFonts w:ascii="Arial" w:hAnsi="Arial" w:cs="Arial"/>
          <w:bCs/>
        </w:rPr>
        <w:t xml:space="preserve">The scope will include </w:t>
      </w:r>
      <w:r w:rsidR="00B8144E">
        <w:rPr>
          <w:rFonts w:ascii="Arial" w:hAnsi="Arial" w:cs="Arial"/>
          <w:bCs/>
        </w:rPr>
        <w:t xml:space="preserve">Fit-out – </w:t>
      </w:r>
      <w:r w:rsidR="00B43332">
        <w:rPr>
          <w:rFonts w:ascii="Arial" w:hAnsi="Arial" w:cs="Arial"/>
          <w:bCs/>
        </w:rPr>
        <w:t>I</w:t>
      </w:r>
      <w:r w:rsidR="00B8144E">
        <w:rPr>
          <w:rFonts w:ascii="Arial" w:hAnsi="Arial" w:cs="Arial"/>
          <w:bCs/>
        </w:rPr>
        <w:t xml:space="preserve">nfrastructure and Support Coordination </w:t>
      </w:r>
      <w:r w:rsidR="00B43332">
        <w:rPr>
          <w:rFonts w:ascii="Arial" w:hAnsi="Arial" w:cs="Arial"/>
          <w:bCs/>
        </w:rPr>
        <w:t xml:space="preserve">which consists of </w:t>
      </w:r>
      <w:r w:rsidR="002D3F29">
        <w:rPr>
          <w:rFonts w:ascii="Arial" w:hAnsi="Arial" w:cs="Arial"/>
          <w:bCs/>
        </w:rPr>
        <w:t>horizontal and vertical circulation pl</w:t>
      </w:r>
      <w:r w:rsidR="007625CF">
        <w:rPr>
          <w:rFonts w:ascii="Arial" w:hAnsi="Arial" w:cs="Arial"/>
          <w:bCs/>
        </w:rPr>
        <w:t>u</w:t>
      </w:r>
      <w:r w:rsidR="002D3F29">
        <w:rPr>
          <w:rFonts w:ascii="Arial" w:hAnsi="Arial" w:cs="Arial"/>
          <w:bCs/>
        </w:rPr>
        <w:t xml:space="preserve">s building </w:t>
      </w:r>
      <w:r w:rsidR="00710A30">
        <w:rPr>
          <w:rFonts w:ascii="Arial" w:hAnsi="Arial" w:cs="Arial"/>
          <w:bCs/>
        </w:rPr>
        <w:t xml:space="preserve">MEP </w:t>
      </w:r>
      <w:r w:rsidR="002D3F29">
        <w:rPr>
          <w:rFonts w:ascii="Arial" w:hAnsi="Arial" w:cs="Arial"/>
          <w:bCs/>
        </w:rPr>
        <w:t xml:space="preserve">systems throughout the building. </w:t>
      </w:r>
      <w:r w:rsidR="007625CF">
        <w:rPr>
          <w:rFonts w:ascii="Arial" w:hAnsi="Arial" w:cs="Arial"/>
          <w:bCs/>
        </w:rPr>
        <w:t xml:space="preserve">The scope will </w:t>
      </w:r>
      <w:r w:rsidR="00F219FA">
        <w:rPr>
          <w:rFonts w:ascii="Arial" w:hAnsi="Arial" w:cs="Arial"/>
          <w:bCs/>
        </w:rPr>
        <w:t>include Fit-out of the entire first floor for the new University Welcome Center</w:t>
      </w:r>
      <w:r w:rsidR="00B8274A">
        <w:rPr>
          <w:rFonts w:ascii="Arial" w:hAnsi="Arial" w:cs="Arial"/>
          <w:bCs/>
        </w:rPr>
        <w:t xml:space="preserve"> and fit-out of the second-floor Historical Central Pavilion. </w:t>
      </w:r>
      <w:r w:rsidR="0069029C">
        <w:rPr>
          <w:rFonts w:ascii="Arial" w:hAnsi="Arial" w:cs="Arial"/>
          <w:bCs/>
        </w:rPr>
        <w:t xml:space="preserve">Remaining floors will </w:t>
      </w:r>
      <w:r w:rsidR="001A4DE5">
        <w:rPr>
          <w:rFonts w:ascii="Arial" w:hAnsi="Arial" w:cs="Arial"/>
          <w:bCs/>
        </w:rPr>
        <w:t xml:space="preserve">be </w:t>
      </w:r>
      <w:r w:rsidR="00D95872">
        <w:rPr>
          <w:rFonts w:ascii="Arial" w:hAnsi="Arial" w:cs="Arial"/>
          <w:bCs/>
        </w:rPr>
        <w:t xml:space="preserve">shell space finished to white box condition. Final Fit-out of remaining floors </w:t>
      </w:r>
      <w:r w:rsidR="001A4DE5">
        <w:rPr>
          <w:rFonts w:ascii="Arial" w:hAnsi="Arial" w:cs="Arial"/>
          <w:bCs/>
        </w:rPr>
        <w:t xml:space="preserve">is </w:t>
      </w:r>
      <w:r w:rsidR="00D95872" w:rsidRPr="001A4DE5">
        <w:rPr>
          <w:rFonts w:ascii="Arial" w:hAnsi="Arial" w:cs="Arial"/>
          <w:bCs/>
          <w:u w:val="single"/>
        </w:rPr>
        <w:t xml:space="preserve">not </w:t>
      </w:r>
      <w:r w:rsidR="00D95872">
        <w:rPr>
          <w:rFonts w:ascii="Arial" w:hAnsi="Arial" w:cs="Arial"/>
          <w:bCs/>
        </w:rPr>
        <w:t xml:space="preserve">included in scope. </w:t>
      </w:r>
      <w:r w:rsidR="00927821">
        <w:rPr>
          <w:rFonts w:ascii="Arial" w:hAnsi="Arial" w:cs="Arial"/>
          <w:bCs/>
        </w:rPr>
        <w:t>The scope will also include Parking and Bus Pickup</w:t>
      </w:r>
      <w:r w:rsidR="00905949">
        <w:rPr>
          <w:rFonts w:ascii="Arial" w:hAnsi="Arial" w:cs="Arial"/>
          <w:bCs/>
        </w:rPr>
        <w:t xml:space="preserve"> that will consist of the construction of </w:t>
      </w:r>
      <w:r w:rsidR="00FC45B0">
        <w:rPr>
          <w:rFonts w:ascii="Arial" w:hAnsi="Arial" w:cs="Arial"/>
          <w:bCs/>
        </w:rPr>
        <w:t xml:space="preserve">Welcome Center </w:t>
      </w:r>
      <w:r w:rsidR="00905949">
        <w:rPr>
          <w:rFonts w:ascii="Arial" w:hAnsi="Arial" w:cs="Arial"/>
          <w:bCs/>
        </w:rPr>
        <w:t>visitor parking</w:t>
      </w:r>
      <w:r w:rsidR="00FC45B0">
        <w:rPr>
          <w:rFonts w:ascii="Arial" w:hAnsi="Arial" w:cs="Arial"/>
          <w:bCs/>
        </w:rPr>
        <w:t xml:space="preserve">, bus parking, and pick up area for students. </w:t>
      </w:r>
    </w:p>
    <w:p w14:paraId="2ADAE4D0" w14:textId="77777777" w:rsidR="00F65779" w:rsidRPr="00AA32E4" w:rsidRDefault="00F65779" w:rsidP="00F65779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Schedule: </w:t>
      </w:r>
    </w:p>
    <w:p w14:paraId="0D623C31" w14:textId="77777777" w:rsidR="00ED7808" w:rsidRPr="00ED7808" w:rsidRDefault="00F65779" w:rsidP="001D75C9">
      <w:pPr>
        <w:pStyle w:val="NormalWeb"/>
        <w:numPr>
          <w:ilvl w:val="0"/>
          <w:numId w:val="1"/>
        </w:numPr>
        <w:rPr>
          <w:rFonts w:ascii="Arial" w:hAnsi="Arial" w:cs="Arial"/>
          <w:bCs/>
        </w:rPr>
      </w:pPr>
      <w:r w:rsidRPr="00ED7808">
        <w:rPr>
          <w:rFonts w:ascii="Arial" w:hAnsi="Arial" w:cs="Arial"/>
          <w:bCs/>
          <w:sz w:val="22"/>
          <w:szCs w:val="22"/>
        </w:rPr>
        <w:t xml:space="preserve">Advertise: </w:t>
      </w:r>
      <w:r w:rsidR="00ED7808">
        <w:rPr>
          <w:rFonts w:ascii="Arial" w:hAnsi="Arial" w:cs="Arial"/>
          <w:bCs/>
          <w:sz w:val="22"/>
          <w:szCs w:val="22"/>
        </w:rPr>
        <w:t>9/12/21, 9/19/21, 9/26/21</w:t>
      </w:r>
    </w:p>
    <w:p w14:paraId="2ADAE4D2" w14:textId="6DE6D989" w:rsidR="00F65779" w:rsidRPr="00ED7808" w:rsidRDefault="003E2DBC" w:rsidP="001D75C9">
      <w:pPr>
        <w:pStyle w:val="NormalWeb"/>
        <w:numPr>
          <w:ilvl w:val="0"/>
          <w:numId w:val="1"/>
        </w:numPr>
        <w:rPr>
          <w:rFonts w:ascii="Arial" w:hAnsi="Arial" w:cs="Arial"/>
          <w:bCs/>
        </w:rPr>
      </w:pPr>
      <w:r w:rsidRPr="00ED7808">
        <w:rPr>
          <w:rFonts w:ascii="Arial" w:hAnsi="Arial" w:cs="Arial"/>
          <w:bCs/>
        </w:rPr>
        <w:t>Pre-Qualification Packets</w:t>
      </w:r>
      <w:r w:rsidR="00606FF3">
        <w:rPr>
          <w:rFonts w:ascii="Arial" w:hAnsi="Arial" w:cs="Arial"/>
          <w:bCs/>
        </w:rPr>
        <w:t>/ Requests for Waiver</w:t>
      </w:r>
      <w:r w:rsidRPr="00ED7808">
        <w:rPr>
          <w:rFonts w:ascii="Arial" w:hAnsi="Arial" w:cs="Arial"/>
          <w:bCs/>
        </w:rPr>
        <w:t xml:space="preserve"> Due to UA: </w:t>
      </w:r>
      <w:r w:rsidR="00606FF3">
        <w:rPr>
          <w:rFonts w:ascii="Arial" w:hAnsi="Arial" w:cs="Arial"/>
          <w:bCs/>
        </w:rPr>
        <w:t>9/28/21</w:t>
      </w:r>
      <w:r w:rsidR="00A13971" w:rsidRPr="00ED7808">
        <w:rPr>
          <w:rFonts w:ascii="Arial" w:hAnsi="Arial" w:cs="Arial"/>
          <w:bCs/>
        </w:rPr>
        <w:t xml:space="preserve"> by Close of Business (5PM)</w:t>
      </w:r>
    </w:p>
    <w:p w14:paraId="2ADAE4D3" w14:textId="45829867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Pre-Qualification Results: </w:t>
      </w:r>
      <w:r w:rsidR="00606FF3">
        <w:rPr>
          <w:rFonts w:ascii="Arial" w:hAnsi="Arial" w:cs="Arial"/>
          <w:bCs/>
        </w:rPr>
        <w:t>10/5</w:t>
      </w:r>
      <w:r w:rsidR="00EC6886">
        <w:rPr>
          <w:rFonts w:ascii="Arial" w:hAnsi="Arial" w:cs="Arial"/>
          <w:bCs/>
        </w:rPr>
        <w:t>/</w:t>
      </w:r>
      <w:r w:rsidR="00606FF3">
        <w:rPr>
          <w:rFonts w:ascii="Arial" w:hAnsi="Arial" w:cs="Arial"/>
          <w:bCs/>
        </w:rPr>
        <w:t>21</w:t>
      </w:r>
    </w:p>
    <w:p w14:paraId="2ADAE4D4" w14:textId="5CAAA733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Pre-Bid: </w:t>
      </w:r>
      <w:r w:rsidR="00606FF3">
        <w:rPr>
          <w:rFonts w:ascii="Arial" w:hAnsi="Arial" w:cs="Arial"/>
          <w:bCs/>
        </w:rPr>
        <w:t>10/12</w:t>
      </w:r>
      <w:r w:rsidR="00513C1F">
        <w:rPr>
          <w:rFonts w:ascii="Arial" w:hAnsi="Arial" w:cs="Arial"/>
          <w:bCs/>
        </w:rPr>
        <w:t>/21</w:t>
      </w:r>
      <w:r w:rsidR="00461677">
        <w:rPr>
          <w:rFonts w:ascii="Arial" w:hAnsi="Arial" w:cs="Arial"/>
          <w:bCs/>
        </w:rPr>
        <w:t xml:space="preserve"> </w:t>
      </w:r>
      <w:r w:rsidR="00AB4D88">
        <w:rPr>
          <w:rFonts w:ascii="Arial" w:hAnsi="Arial" w:cs="Arial"/>
          <w:bCs/>
        </w:rPr>
        <w:t>10:00AM</w:t>
      </w:r>
    </w:p>
    <w:p w14:paraId="2ADAE4D5" w14:textId="0F356864" w:rsidR="003E2DBC" w:rsidRPr="00AA32E4" w:rsidRDefault="003E2DBC" w:rsidP="00F65779">
      <w:pPr>
        <w:pStyle w:val="ListParagraph"/>
        <w:numPr>
          <w:ilvl w:val="0"/>
          <w:numId w:val="1"/>
        </w:num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Bid: </w:t>
      </w:r>
      <w:r w:rsidR="00606FF3">
        <w:rPr>
          <w:rFonts w:ascii="Arial" w:hAnsi="Arial" w:cs="Arial"/>
          <w:bCs/>
        </w:rPr>
        <w:t>11/</w:t>
      </w:r>
      <w:r w:rsidR="00D53C38">
        <w:rPr>
          <w:rFonts w:ascii="Arial" w:hAnsi="Arial" w:cs="Arial"/>
          <w:bCs/>
        </w:rPr>
        <w:t>18</w:t>
      </w:r>
      <w:r w:rsidR="00461677">
        <w:rPr>
          <w:rFonts w:ascii="Arial" w:hAnsi="Arial" w:cs="Arial"/>
          <w:bCs/>
        </w:rPr>
        <w:t xml:space="preserve">/21 </w:t>
      </w:r>
      <w:r w:rsidR="008501B2">
        <w:rPr>
          <w:rFonts w:ascii="Arial" w:hAnsi="Arial" w:cs="Arial"/>
          <w:bCs/>
        </w:rPr>
        <w:t xml:space="preserve">2:00PM </w:t>
      </w:r>
    </w:p>
    <w:p w14:paraId="2ADAE4D6" w14:textId="3A8E2A2A" w:rsidR="00772C61" w:rsidRPr="00AA32E4" w:rsidRDefault="00772C61" w:rsidP="00772C61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Proposed Budget: </w:t>
      </w:r>
      <w:r w:rsidR="009A51CC">
        <w:rPr>
          <w:rFonts w:ascii="Arial" w:hAnsi="Arial" w:cs="Arial"/>
          <w:bCs/>
        </w:rPr>
        <w:t>$40,000,000 - $45,000,000</w:t>
      </w:r>
    </w:p>
    <w:p w14:paraId="045FB540" w14:textId="7CBD8C59" w:rsidR="00667E10" w:rsidRPr="00AA32E4" w:rsidRDefault="00D821DE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Please note UA has recently changed the location of bid openings and </w:t>
      </w:r>
      <w:r w:rsidR="00606FF3" w:rsidRPr="00AA32E4">
        <w:rPr>
          <w:rFonts w:ascii="Arial" w:hAnsi="Arial" w:cs="Arial"/>
          <w:bCs/>
        </w:rPr>
        <w:t>Prebid</w:t>
      </w:r>
      <w:r w:rsidRPr="00AA32E4">
        <w:rPr>
          <w:rFonts w:ascii="Arial" w:hAnsi="Arial" w:cs="Arial"/>
          <w:bCs/>
        </w:rPr>
        <w:t xml:space="preserve"> meetings </w:t>
      </w:r>
      <w:r w:rsidR="00667E10" w:rsidRPr="00AA32E4">
        <w:rPr>
          <w:rFonts w:ascii="Arial" w:hAnsi="Arial" w:cs="Arial"/>
          <w:bCs/>
        </w:rPr>
        <w:t>to:</w:t>
      </w:r>
    </w:p>
    <w:p w14:paraId="5C087A89" w14:textId="19B54D68" w:rsidR="00667E10" w:rsidRPr="00AA32E4" w:rsidRDefault="60188CCE" w:rsidP="60188CCE">
      <w:pPr>
        <w:ind w:left="720"/>
        <w:rPr>
          <w:rFonts w:ascii="Arial" w:hAnsi="Arial" w:cs="Arial"/>
          <w:b/>
          <w:bCs/>
        </w:rPr>
      </w:pPr>
      <w:r w:rsidRPr="60188CCE">
        <w:rPr>
          <w:rFonts w:ascii="Arial" w:hAnsi="Arial" w:cs="Arial"/>
          <w:b/>
          <w:bCs/>
        </w:rPr>
        <w:t xml:space="preserve">Procurement Services Annex, located on the University Services Campus (formerly the Partlow Campus) at 405 Cahaba Circle, Tuscaloosa, AL 35404  </w:t>
      </w:r>
    </w:p>
    <w:p w14:paraId="6DCBF4BF" w14:textId="370CAF17" w:rsidR="00AA32E4" w:rsidRDefault="00EC32FC">
      <w:pPr>
        <w:rPr>
          <w:rFonts w:ascii="Arial" w:hAnsi="Arial" w:cs="Arial"/>
          <w:bCs/>
        </w:rPr>
      </w:pPr>
      <w:r w:rsidRPr="00AA32E4">
        <w:rPr>
          <w:rFonts w:ascii="Arial" w:hAnsi="Arial" w:cs="Arial"/>
          <w:bCs/>
        </w:rPr>
        <w:t xml:space="preserve">The address does not always appear on Google Maps or GPS. </w:t>
      </w:r>
      <w:r w:rsidR="008354F4" w:rsidRPr="00AA32E4">
        <w:rPr>
          <w:rFonts w:ascii="Arial" w:hAnsi="Arial" w:cs="Arial"/>
          <w:bCs/>
        </w:rPr>
        <w:t xml:space="preserve"> Please refer to the map on the following page </w:t>
      </w:r>
      <w:r w:rsidRPr="00AA32E4">
        <w:rPr>
          <w:rFonts w:ascii="Arial" w:hAnsi="Arial" w:cs="Arial"/>
          <w:bCs/>
        </w:rPr>
        <w:t>and call Leigh Ann Huguley at (205) 348-</w:t>
      </w:r>
      <w:r w:rsidR="001119FA" w:rsidRPr="00AA32E4">
        <w:rPr>
          <w:rFonts w:ascii="Arial" w:hAnsi="Arial" w:cs="Arial"/>
          <w:bCs/>
        </w:rPr>
        <w:t>9681 if you need additional directions.</w:t>
      </w:r>
    </w:p>
    <w:p w14:paraId="1E8CAF3E" w14:textId="77777777" w:rsidR="00AA32E4" w:rsidRDefault="00AA32E4">
      <w:pPr>
        <w:rPr>
          <w:rFonts w:ascii="Arial" w:hAnsi="Arial" w:cs="Arial"/>
          <w:bCs/>
        </w:rPr>
        <w:sectPr w:rsidR="00AA32E4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F261A5" w14:textId="7E784631" w:rsidR="00A21E38" w:rsidRPr="00AA32E4" w:rsidRDefault="00183CD8">
      <w:pPr>
        <w:rPr>
          <w:rFonts w:ascii="Arial" w:hAnsi="Arial" w:cs="Arial"/>
          <w:bCs/>
        </w:rPr>
      </w:pPr>
      <w:r w:rsidRPr="00AA32E4"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D714B59" wp14:editId="2683C97B">
            <wp:simplePos x="0" y="0"/>
            <wp:positionH relativeFrom="margin">
              <wp:posOffset>38100</wp:posOffset>
            </wp:positionH>
            <wp:positionV relativeFrom="margin">
              <wp:posOffset>224790</wp:posOffset>
            </wp:positionV>
            <wp:extent cx="9060815" cy="624967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815" cy="624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1E38" w:rsidRPr="00AA32E4" w:rsidSect="00A97889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BCF1" w14:textId="77777777" w:rsidR="000F47C5" w:rsidRDefault="000F47C5" w:rsidP="002E3C8C">
      <w:pPr>
        <w:spacing w:after="0" w:line="240" w:lineRule="auto"/>
      </w:pPr>
      <w:r>
        <w:separator/>
      </w:r>
    </w:p>
  </w:endnote>
  <w:endnote w:type="continuationSeparator" w:id="0">
    <w:p w14:paraId="186EEC0B" w14:textId="77777777" w:rsidR="000F47C5" w:rsidRDefault="000F47C5" w:rsidP="002E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AE4DE" w14:textId="721570D8" w:rsidR="002E3C8C" w:rsidRPr="002E3C8C" w:rsidRDefault="00466159" w:rsidP="002E3C8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11</w:t>
    </w:r>
    <w:r w:rsidR="002E3C8C">
      <w:rPr>
        <w:sz w:val="18"/>
        <w:szCs w:val="18"/>
      </w:rPr>
      <w:t>/</w:t>
    </w:r>
    <w:r>
      <w:rPr>
        <w:sz w:val="18"/>
        <w:szCs w:val="18"/>
      </w:rPr>
      <w:t>5</w:t>
    </w:r>
    <w:r w:rsidR="002E3C8C">
      <w:rPr>
        <w:sz w:val="18"/>
        <w:szCs w:val="18"/>
      </w:rPr>
      <w:t>/20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92AD0" w14:textId="77777777" w:rsidR="000F47C5" w:rsidRDefault="000F47C5" w:rsidP="002E3C8C">
      <w:pPr>
        <w:spacing w:after="0" w:line="240" w:lineRule="auto"/>
      </w:pPr>
      <w:r>
        <w:separator/>
      </w:r>
    </w:p>
  </w:footnote>
  <w:footnote w:type="continuationSeparator" w:id="0">
    <w:p w14:paraId="0685B0C4" w14:textId="77777777" w:rsidR="000F47C5" w:rsidRDefault="000F47C5" w:rsidP="002E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74AAE"/>
    <w:multiLevelType w:val="hybridMultilevel"/>
    <w:tmpl w:val="74CA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79"/>
    <w:rsid w:val="00061026"/>
    <w:rsid w:val="00076752"/>
    <w:rsid w:val="000A2691"/>
    <w:rsid w:val="000D00DD"/>
    <w:rsid w:val="000F47C5"/>
    <w:rsid w:val="001119FA"/>
    <w:rsid w:val="00117A89"/>
    <w:rsid w:val="00140A65"/>
    <w:rsid w:val="0014688C"/>
    <w:rsid w:val="001507F1"/>
    <w:rsid w:val="00183CD8"/>
    <w:rsid w:val="001A4DE5"/>
    <w:rsid w:val="001A70FA"/>
    <w:rsid w:val="001C1B23"/>
    <w:rsid w:val="00290495"/>
    <w:rsid w:val="002D3F29"/>
    <w:rsid w:val="002E3C8C"/>
    <w:rsid w:val="00351F03"/>
    <w:rsid w:val="00365098"/>
    <w:rsid w:val="003B1931"/>
    <w:rsid w:val="003D0AEC"/>
    <w:rsid w:val="003E2DBC"/>
    <w:rsid w:val="003F02F4"/>
    <w:rsid w:val="00437705"/>
    <w:rsid w:val="00461677"/>
    <w:rsid w:val="00466159"/>
    <w:rsid w:val="00471EA9"/>
    <w:rsid w:val="004729DC"/>
    <w:rsid w:val="00513C1F"/>
    <w:rsid w:val="00521E76"/>
    <w:rsid w:val="005E3E24"/>
    <w:rsid w:val="00606FF3"/>
    <w:rsid w:val="00657CE4"/>
    <w:rsid w:val="00667E10"/>
    <w:rsid w:val="0069029C"/>
    <w:rsid w:val="006C6B31"/>
    <w:rsid w:val="00710A30"/>
    <w:rsid w:val="007200FB"/>
    <w:rsid w:val="00724219"/>
    <w:rsid w:val="00724F97"/>
    <w:rsid w:val="007625CF"/>
    <w:rsid w:val="00772C61"/>
    <w:rsid w:val="00790360"/>
    <w:rsid w:val="007A33B0"/>
    <w:rsid w:val="007E532A"/>
    <w:rsid w:val="008354F4"/>
    <w:rsid w:val="008501B2"/>
    <w:rsid w:val="0086220B"/>
    <w:rsid w:val="008D1F5E"/>
    <w:rsid w:val="00905949"/>
    <w:rsid w:val="00927821"/>
    <w:rsid w:val="00930FEE"/>
    <w:rsid w:val="00936B42"/>
    <w:rsid w:val="009A51CC"/>
    <w:rsid w:val="009E48F6"/>
    <w:rsid w:val="00A13971"/>
    <w:rsid w:val="00A21E38"/>
    <w:rsid w:val="00A22C18"/>
    <w:rsid w:val="00A92C63"/>
    <w:rsid w:val="00A97889"/>
    <w:rsid w:val="00AA32E4"/>
    <w:rsid w:val="00AB348F"/>
    <w:rsid w:val="00AB4D88"/>
    <w:rsid w:val="00B16B91"/>
    <w:rsid w:val="00B34E18"/>
    <w:rsid w:val="00B43332"/>
    <w:rsid w:val="00B8144E"/>
    <w:rsid w:val="00B8274A"/>
    <w:rsid w:val="00B8715D"/>
    <w:rsid w:val="00BA7781"/>
    <w:rsid w:val="00C4520B"/>
    <w:rsid w:val="00C571F3"/>
    <w:rsid w:val="00C835BD"/>
    <w:rsid w:val="00CC53A2"/>
    <w:rsid w:val="00D53C38"/>
    <w:rsid w:val="00D638C5"/>
    <w:rsid w:val="00D821DE"/>
    <w:rsid w:val="00D95872"/>
    <w:rsid w:val="00DA2200"/>
    <w:rsid w:val="00DA2FFA"/>
    <w:rsid w:val="00DF74A2"/>
    <w:rsid w:val="00E2189E"/>
    <w:rsid w:val="00E2698B"/>
    <w:rsid w:val="00E3375A"/>
    <w:rsid w:val="00E548F8"/>
    <w:rsid w:val="00EC32FC"/>
    <w:rsid w:val="00EC6886"/>
    <w:rsid w:val="00ED7808"/>
    <w:rsid w:val="00F02539"/>
    <w:rsid w:val="00F219FA"/>
    <w:rsid w:val="00F42C73"/>
    <w:rsid w:val="00F65779"/>
    <w:rsid w:val="00FC45B0"/>
    <w:rsid w:val="00FF722C"/>
    <w:rsid w:val="60188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E4CB"/>
  <w15:chartTrackingRefBased/>
  <w15:docId w15:val="{BC36B993-69B6-4FBE-80F5-1A6D548A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E38"/>
    <w:pPr>
      <w:spacing w:after="160"/>
      <w:outlineLvl w:val="0"/>
    </w:pPr>
    <w:rPr>
      <w:rFonts w:asciiTheme="majorHAnsi" w:eastAsiaTheme="majorEastAsia" w:hAnsiTheme="majorHAnsi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7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8C"/>
  </w:style>
  <w:style w:type="paragraph" w:styleId="Footer">
    <w:name w:val="footer"/>
    <w:basedOn w:val="Normal"/>
    <w:link w:val="FooterChar"/>
    <w:uiPriority w:val="99"/>
    <w:unhideWhenUsed/>
    <w:rsid w:val="002E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8C"/>
  </w:style>
  <w:style w:type="character" w:customStyle="1" w:styleId="Heading1Char">
    <w:name w:val="Heading 1 Char"/>
    <w:basedOn w:val="DefaultParagraphFont"/>
    <w:link w:val="Heading1"/>
    <w:uiPriority w:val="9"/>
    <w:rsid w:val="00A21E38"/>
    <w:rPr>
      <w:rFonts w:asciiTheme="majorHAnsi" w:eastAsiaTheme="majorEastAsia" w:hAnsiTheme="majorHAnsi" w:cs="Times New Roman"/>
      <w:b/>
    </w:rPr>
  </w:style>
  <w:style w:type="table" w:styleId="TableGrid">
    <w:name w:val="Table Grid"/>
    <w:basedOn w:val="TableNormal"/>
    <w:rsid w:val="00A21E38"/>
    <w:pPr>
      <w:spacing w:after="160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ed xmlns="f8482365-8175-4b88-95e0-06607d6680c9">2020-11-05T06:00:00+00:00</Revised>
    <Description0 xmlns="f8482365-8175-4b88-95e0-06607d6680c9" xsi:nil="true"/>
    <Category xmlns="f8482365-8175-4b88-95e0-06607d6680c9">2</Category>
    <Doc_x0020__x0023_ xmlns="f8482365-8175-4b88-95e0-06607d6680c9">01E</Doc_x0020__x002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17E3130FBB4BBDBBE377BFD7D2EC" ma:contentTypeVersion="16" ma:contentTypeDescription="Create a new document." ma:contentTypeScope="" ma:versionID="1c4bd3574264dd60e894bfdfbb3c5f8e">
  <xsd:schema xmlns:xsd="http://www.w3.org/2001/XMLSchema" xmlns:xs="http://www.w3.org/2001/XMLSchema" xmlns:p="http://schemas.microsoft.com/office/2006/metadata/properties" xmlns:ns1="f8482365-8175-4b88-95e0-06607d6680c9" xmlns:ns3="f68ad580-50bb-44bd-9724-cc8d95c1c212" targetNamespace="http://schemas.microsoft.com/office/2006/metadata/properties" ma:root="true" ma:fieldsID="4b6605339790f370d513782091dd8879" ns1:_="" ns3:_="">
    <xsd:import namespace="f8482365-8175-4b88-95e0-06607d6680c9"/>
    <xsd:import namespace="f68ad580-50bb-44bd-9724-cc8d95c1c212"/>
    <xsd:element name="properties">
      <xsd:complexType>
        <xsd:sequence>
          <xsd:element name="documentManagement">
            <xsd:complexType>
              <xsd:all>
                <xsd:element ref="ns1:Category"/>
                <xsd:element ref="ns1:Doc_x0020__x0023_" minOccurs="0"/>
                <xsd:element ref="ns1:Description0" minOccurs="0"/>
                <xsd:element ref="ns1:Revised" minOccurs="0"/>
                <xsd:element ref="ns1:MediaServiceMetadata" minOccurs="0"/>
                <xsd:element ref="ns1:MediaServiceFastMetadata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2365-8175-4b88-95e0-06607d6680c9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list="{5514f8da-9a3a-4a56-9114-929a57056088}" ma:internalName="Category" ma:readOnly="false" ma:showField="Title">
      <xsd:simpleType>
        <xsd:restriction base="dms:Lookup"/>
      </xsd:simpleType>
    </xsd:element>
    <xsd:element name="Doc_x0020__x0023_" ma:index="1" nillable="true" ma:displayName="Doc #" ma:internalName="Doc_x0020__x0023_" ma:readOnly="false">
      <xsd:simpleType>
        <xsd:restriction base="dms:Text">
          <xsd:maxLength value="255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Revised" ma:index="5" nillable="true" ma:displayName="Document Date" ma:format="DateOnly" ma:internalName="Revised" ma:readOnly="false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ad580-50bb-44bd-9724-cc8d95c1c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93249-8EFE-4772-B615-63741C6B3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66892-2693-467A-AA67-08FEFE2F9605}">
  <ds:schemaRefs>
    <ds:schemaRef ds:uri="http://schemas.microsoft.com/office/2006/metadata/properties"/>
    <ds:schemaRef ds:uri="http://schemas.microsoft.com/office/infopath/2007/PartnerControls"/>
    <ds:schemaRef ds:uri="f8482365-8175-4b88-95e0-06607d6680c9"/>
  </ds:schemaRefs>
</ds:datastoreItem>
</file>

<file path=customXml/itemProps3.xml><?xml version="1.0" encoding="utf-8"?>
<ds:datastoreItem xmlns:ds="http://schemas.openxmlformats.org/officeDocument/2006/customXml" ds:itemID="{1D1C6FD3-2859-4A8F-A32A-154203FA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82365-8175-4b88-95e0-06607d6680c9"/>
    <ds:schemaRef ds:uri="f68ad580-50bb-44bd-9724-cc8d95c1c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Fisher</dc:creator>
  <cp:keywords/>
  <dc:description/>
  <cp:lastModifiedBy>Judy Adkins</cp:lastModifiedBy>
  <cp:revision>2</cp:revision>
  <cp:lastPrinted>2021-09-08T14:58:00Z</cp:lastPrinted>
  <dcterms:created xsi:type="dcterms:W3CDTF">2021-11-30T14:39:00Z</dcterms:created>
  <dcterms:modified xsi:type="dcterms:W3CDTF">2021-11-30T14:39:00Z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0x010100576D17E3130FBB4BBDBBE377BFD7D2EC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